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567823" w:rsidRPr="00247373" w:rsidP="008D1C7A">
      <w:pPr>
        <w:pStyle w:val="BodyText2"/>
        <w:ind w:left="-1418" w:right="4768"/>
        <w:rPr>
          <w:rFonts w:ascii="Arial" w:hAnsi="Arial" w:cs="Arial"/>
          <w:b/>
          <w:bCs/>
          <w:sz w:val="24"/>
          <w:szCs w:val="24"/>
          <w:u w:val="single"/>
        </w:rPr>
      </w:pPr>
      <w:r>
        <w:rPr>
          <w:rFonts w:ascii="Arial" w:hAnsi="Arial" w:cs="Arial"/>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79.05pt;height:90.95pt;margin-top:-24.6pt;margin-left:293.25pt;position:absolute;z-index:251658240">
            <v:imagedata r:id="rId4" o:title=""/>
          </v:shape>
        </w:pict>
      </w:r>
      <w:r w:rsidRPr="00247373">
        <w:rPr>
          <w:rFonts w:ascii="Arial" w:hAnsi="Arial" w:cs="Arial"/>
          <w:b/>
          <w:bCs/>
          <w:sz w:val="24"/>
          <w:szCs w:val="24"/>
          <w:u w:val="single"/>
        </w:rPr>
        <w:t xml:space="preserve">NOTICE OF </w:t>
      </w:r>
      <w:r w:rsidRPr="00247373" w:rsidR="008D1C7A">
        <w:rPr>
          <w:rFonts w:ascii="Arial" w:hAnsi="Arial" w:cs="Arial"/>
          <w:b/>
          <w:bCs/>
          <w:sz w:val="24"/>
          <w:szCs w:val="24"/>
          <w:u w:val="single"/>
        </w:rPr>
        <w:t>MODIFICATION</w:t>
      </w:r>
    </w:p>
    <w:p w:rsidR="00567823" w:rsidRPr="00247373" w:rsidP="008D1C7A">
      <w:pPr>
        <w:ind w:left="-1418" w:right="4768"/>
        <w:rPr>
          <w:rFonts w:ascii="Arial" w:hAnsi="Arial" w:cs="Arial"/>
          <w:b/>
          <w:bCs/>
          <w:sz w:val="24"/>
          <w:szCs w:val="24"/>
        </w:rPr>
      </w:pPr>
      <w:r w:rsidRPr="00247373">
        <w:rPr>
          <w:rFonts w:ascii="Arial" w:hAnsi="Arial" w:cs="Arial"/>
          <w:b/>
          <w:bCs/>
          <w:sz w:val="24"/>
          <w:szCs w:val="24"/>
        </w:rPr>
        <w:t>ROAD TRAFFIC REGULATION ACT 1984</w:t>
      </w:r>
    </w:p>
    <w:p w:rsidR="00567823" w:rsidRPr="00247373" w:rsidP="008D1C7A">
      <w:pPr>
        <w:pStyle w:val="BodyText2"/>
        <w:ind w:left="-1418" w:right="4768"/>
        <w:rPr>
          <w:rFonts w:ascii="Arial" w:hAnsi="Arial" w:cs="Arial"/>
          <w:b/>
          <w:bCs/>
          <w:sz w:val="24"/>
          <w:szCs w:val="24"/>
        </w:rPr>
      </w:pPr>
      <w:r w:rsidRPr="00247373">
        <w:rPr>
          <w:rFonts w:ascii="Arial" w:hAnsi="Arial" w:cs="Arial"/>
          <w:b/>
          <w:bCs/>
          <w:sz w:val="24"/>
          <w:szCs w:val="24"/>
        </w:rPr>
        <w:t>LANCASHIRE COUNTY COUNCIL</w:t>
      </w:r>
    </w:p>
    <w:p w:rsidR="00567823" w:rsidRPr="00247373" w:rsidP="008D1C7A">
      <w:pPr>
        <w:ind w:left="-1418" w:right="4768"/>
        <w:rPr>
          <w:rFonts w:ascii="Arial" w:hAnsi="Arial" w:cs="Arial"/>
          <w:b/>
          <w:bCs/>
          <w:sz w:val="24"/>
          <w:szCs w:val="24"/>
        </w:rPr>
      </w:pPr>
      <w:r w:rsidRPr="00247373">
        <w:rPr>
          <w:rFonts w:ascii="Arial" w:hAnsi="Arial" w:cs="Arial"/>
          <w:b/>
          <w:bCs/>
          <w:noProof/>
          <w:sz w:val="24"/>
          <w:szCs w:val="24"/>
        </w:rPr>
        <w:t>(LIGHTFOOT LANE, FULWOOD, PRESTON CITY) (ROAD HUMPS)</w:t>
      </w:r>
    </w:p>
    <w:p w:rsidR="008D1C7A" w:rsidRPr="00247373" w:rsidP="008D1C7A">
      <w:pPr>
        <w:ind w:left="-1418" w:right="-1611"/>
        <w:rPr>
          <w:rFonts w:ascii="Arial" w:hAnsi="Arial" w:cs="Arial"/>
          <w:sz w:val="24"/>
          <w:szCs w:val="24"/>
        </w:rPr>
      </w:pPr>
      <w:r w:rsidRPr="00247373">
        <w:rPr>
          <w:rFonts w:ascii="Arial" w:hAnsi="Arial" w:cs="Arial"/>
          <w:sz w:val="24"/>
          <w:szCs w:val="24"/>
        </w:rPr>
        <w:br/>
      </w:r>
      <w:r w:rsidRPr="00247373">
        <w:rPr>
          <w:rFonts w:ascii="Arial" w:hAnsi="Arial" w:cs="Arial"/>
          <w:b/>
          <w:bCs/>
          <w:sz w:val="24"/>
          <w:szCs w:val="24"/>
        </w:rPr>
        <w:t xml:space="preserve">NOTICE IS HEREBY GIVEN </w:t>
      </w:r>
      <w:r w:rsidRPr="00247373">
        <w:rPr>
          <w:rFonts w:ascii="Arial" w:hAnsi="Arial" w:cs="Arial"/>
          <w:sz w:val="24"/>
          <w:szCs w:val="24"/>
        </w:rPr>
        <w:t xml:space="preserve">that </w:t>
      </w:r>
      <w:r w:rsidRPr="00247373">
        <w:rPr>
          <w:rFonts w:ascii="Arial" w:hAnsi="Arial" w:cs="Arial"/>
          <w:sz w:val="24"/>
          <w:szCs w:val="24"/>
        </w:rPr>
        <w:t>Lancashire County Council proposed the above under Section</w:t>
      </w:r>
      <w:r w:rsidRPr="00247373">
        <w:rPr>
          <w:rFonts w:ascii="Arial" w:hAnsi="Arial" w:cs="Arial"/>
          <w:sz w:val="24"/>
          <w:szCs w:val="24"/>
        </w:rPr>
        <w:t xml:space="preserve"> 90A of the </w:t>
      </w:r>
      <w:r w:rsidRPr="00247373">
        <w:rPr>
          <w:rFonts w:ascii="Arial" w:hAnsi="Arial" w:cs="Arial"/>
          <w:b/>
          <w:bCs/>
          <w:sz w:val="24"/>
          <w:szCs w:val="24"/>
        </w:rPr>
        <w:t>Highways Act 1980</w:t>
      </w:r>
      <w:r w:rsidRPr="00247373">
        <w:rPr>
          <w:rFonts w:ascii="Arial" w:hAnsi="Arial" w:cs="Arial"/>
          <w:sz w:val="24"/>
          <w:szCs w:val="24"/>
        </w:rPr>
        <w:t>. Following consultation carried out between 26 February 2021 and 26 March 2021. It is now intended to modify the proposal as title</w:t>
      </w:r>
      <w:r w:rsidR="00247373">
        <w:rPr>
          <w:rFonts w:ascii="Arial" w:hAnsi="Arial" w:cs="Arial"/>
          <w:sz w:val="24"/>
          <w:szCs w:val="24"/>
        </w:rPr>
        <w:t>d</w:t>
      </w:r>
      <w:r w:rsidRPr="00247373">
        <w:rPr>
          <w:rFonts w:ascii="Arial" w:hAnsi="Arial" w:cs="Arial"/>
          <w:sz w:val="24"/>
          <w:szCs w:val="24"/>
        </w:rPr>
        <w:t xml:space="preserve"> above, as set out below.</w:t>
      </w:r>
    </w:p>
    <w:p w:rsidR="008D1C7A" w:rsidRPr="00247373" w:rsidP="008D1C7A">
      <w:pPr>
        <w:numPr>
          <w:ilvl w:val="0"/>
          <w:numId w:val="10"/>
        </w:numPr>
        <w:ind w:right="-1611"/>
        <w:rPr>
          <w:rFonts w:ascii="Arial" w:hAnsi="Arial" w:cs="Arial"/>
          <w:sz w:val="24"/>
          <w:szCs w:val="24"/>
        </w:rPr>
      </w:pPr>
      <w:r w:rsidRPr="00247373">
        <w:rPr>
          <w:rFonts w:ascii="Arial" w:hAnsi="Arial" w:cs="Arial"/>
          <w:sz w:val="24"/>
          <w:szCs w:val="24"/>
        </w:rPr>
        <w:t>Remove items 7) and 8) from the proposal.</w:t>
      </w:r>
    </w:p>
    <w:p w:rsidR="008D1C7A" w:rsidRPr="00247373" w:rsidP="008D1C7A">
      <w:pPr>
        <w:numPr>
          <w:ilvl w:val="0"/>
          <w:numId w:val="10"/>
        </w:numPr>
        <w:ind w:right="-1611"/>
        <w:rPr>
          <w:rFonts w:ascii="Arial" w:hAnsi="Arial" w:cs="Arial"/>
          <w:sz w:val="24"/>
          <w:szCs w:val="24"/>
        </w:rPr>
      </w:pPr>
      <w:r w:rsidRPr="00247373">
        <w:rPr>
          <w:rFonts w:ascii="Arial" w:hAnsi="Arial" w:cs="Arial"/>
          <w:sz w:val="24"/>
          <w:szCs w:val="24"/>
        </w:rPr>
        <w:t>Insert the following:</w:t>
      </w:r>
    </w:p>
    <w:p w:rsidR="008D1C7A" w:rsidRPr="00247373" w:rsidP="00247373">
      <w:pPr>
        <w:numPr>
          <w:ilvl w:val="1"/>
          <w:numId w:val="10"/>
        </w:numPr>
        <w:ind w:left="-709" w:right="-1611"/>
        <w:rPr>
          <w:rFonts w:ascii="Arial" w:hAnsi="Arial" w:cs="Arial"/>
          <w:sz w:val="24"/>
          <w:szCs w:val="24"/>
        </w:rPr>
      </w:pPr>
      <w:r w:rsidRPr="00247373">
        <w:rPr>
          <w:rFonts w:ascii="Arial" w:hAnsi="Arial" w:cs="Arial"/>
          <w:sz w:val="24"/>
          <w:szCs w:val="24"/>
        </w:rPr>
        <w:t xml:space="preserve">Introduce a junction table in Lightfoot Lane and Hazelmere Road, Fulwood, from the intersection of the centrelines for Lightfoot Lane and Hazelmere Road for a distance of 11.7 metres in both an </w:t>
      </w:r>
      <w:r w:rsidR="00BB14AC">
        <w:rPr>
          <w:rFonts w:ascii="Arial" w:hAnsi="Arial" w:cs="Arial"/>
          <w:sz w:val="24"/>
          <w:szCs w:val="24"/>
        </w:rPr>
        <w:t>e</w:t>
      </w:r>
      <w:r w:rsidRPr="00247373" w:rsidR="000A7583">
        <w:rPr>
          <w:rFonts w:ascii="Arial" w:hAnsi="Arial" w:cs="Arial"/>
          <w:sz w:val="24"/>
          <w:szCs w:val="24"/>
        </w:rPr>
        <w:t>asterly</w:t>
      </w:r>
      <w:r w:rsidRPr="00247373">
        <w:rPr>
          <w:rFonts w:ascii="Arial" w:hAnsi="Arial" w:cs="Arial"/>
          <w:sz w:val="24"/>
          <w:szCs w:val="24"/>
        </w:rPr>
        <w:t xml:space="preserve"> and </w:t>
      </w:r>
      <w:r w:rsidR="00BB14AC">
        <w:rPr>
          <w:rFonts w:ascii="Arial" w:hAnsi="Arial" w:cs="Arial"/>
          <w:sz w:val="24"/>
          <w:szCs w:val="24"/>
        </w:rPr>
        <w:t>w</w:t>
      </w:r>
      <w:r w:rsidRPr="00247373">
        <w:rPr>
          <w:rFonts w:ascii="Arial" w:hAnsi="Arial" w:cs="Arial"/>
          <w:sz w:val="24"/>
          <w:szCs w:val="24"/>
        </w:rPr>
        <w:t>esterly direction</w:t>
      </w:r>
      <w:r w:rsidRPr="00247373" w:rsidR="000A7583">
        <w:rPr>
          <w:rFonts w:ascii="Arial" w:hAnsi="Arial" w:cs="Arial"/>
          <w:sz w:val="24"/>
          <w:szCs w:val="24"/>
        </w:rPr>
        <w:t>, and for a distance of 8.4 metres in a southerly direction.</w:t>
      </w:r>
    </w:p>
    <w:p w:rsidR="00BE71AA" w:rsidRPr="00247373" w:rsidP="00247373">
      <w:pPr>
        <w:ind w:left="-709" w:right="-1611"/>
        <w:rPr>
          <w:rFonts w:ascii="Arial" w:hAnsi="Arial" w:cs="Arial"/>
          <w:sz w:val="24"/>
          <w:szCs w:val="24"/>
        </w:rPr>
      </w:pPr>
      <w:r w:rsidRPr="00247373">
        <w:rPr>
          <w:rFonts w:ascii="Arial" w:hAnsi="Arial" w:cs="Arial"/>
          <w:sz w:val="24"/>
          <w:szCs w:val="24"/>
        </w:rPr>
        <w:t>The junction table will have a maximum height</w:t>
      </w:r>
      <w:r w:rsidRPr="00247373" w:rsidR="006620AB">
        <w:rPr>
          <w:rFonts w:ascii="Arial" w:hAnsi="Arial" w:cs="Arial"/>
          <w:sz w:val="24"/>
          <w:szCs w:val="24"/>
        </w:rPr>
        <w:t xml:space="preserve"> of </w:t>
      </w:r>
      <w:r w:rsidR="00BB14AC">
        <w:rPr>
          <w:rFonts w:ascii="Arial" w:hAnsi="Arial" w:cs="Arial"/>
          <w:sz w:val="24"/>
          <w:szCs w:val="24"/>
        </w:rPr>
        <w:t>75mm.</w:t>
      </w:r>
    </w:p>
    <w:p w:rsidR="006620AB" w:rsidRPr="00247373" w:rsidP="00247373">
      <w:pPr>
        <w:numPr>
          <w:ilvl w:val="1"/>
          <w:numId w:val="10"/>
        </w:numPr>
        <w:ind w:left="-709" w:right="-1611"/>
        <w:rPr>
          <w:rFonts w:ascii="Arial" w:hAnsi="Arial" w:cs="Arial"/>
          <w:sz w:val="24"/>
          <w:szCs w:val="24"/>
        </w:rPr>
      </w:pPr>
      <w:r w:rsidRPr="00247373">
        <w:rPr>
          <w:rFonts w:ascii="Arial" w:hAnsi="Arial" w:cs="Arial"/>
          <w:sz w:val="24"/>
          <w:szCs w:val="24"/>
        </w:rPr>
        <w:t>Introduce</w:t>
      </w:r>
      <w:r w:rsidR="00F85888">
        <w:rPr>
          <w:rFonts w:ascii="Arial" w:hAnsi="Arial" w:cs="Arial"/>
          <w:sz w:val="24"/>
          <w:szCs w:val="24"/>
        </w:rPr>
        <w:t xml:space="preserve"> speed cushions</w:t>
      </w:r>
      <w:r w:rsidRPr="00247373">
        <w:rPr>
          <w:rFonts w:ascii="Arial" w:hAnsi="Arial" w:cs="Arial"/>
          <w:sz w:val="24"/>
          <w:szCs w:val="24"/>
        </w:rPr>
        <w:t xml:space="preserve"> in Lightfoot Lane, Fulwood, from a point 80.3 </w:t>
      </w:r>
      <w:r w:rsidRPr="00247373" w:rsidR="00203E04">
        <w:rPr>
          <w:rFonts w:ascii="Arial" w:hAnsi="Arial" w:cs="Arial"/>
          <w:sz w:val="24"/>
          <w:szCs w:val="24"/>
        </w:rPr>
        <w:t>metres</w:t>
      </w:r>
      <w:r w:rsidRPr="00247373">
        <w:rPr>
          <w:rFonts w:ascii="Arial" w:hAnsi="Arial" w:cs="Arial"/>
          <w:sz w:val="24"/>
          <w:szCs w:val="24"/>
        </w:rPr>
        <w:t xml:space="preserve"> </w:t>
      </w:r>
      <w:r w:rsidRPr="00247373" w:rsidR="00203E04">
        <w:rPr>
          <w:rFonts w:ascii="Arial" w:hAnsi="Arial" w:cs="Arial"/>
          <w:sz w:val="24"/>
          <w:szCs w:val="24"/>
        </w:rPr>
        <w:t>e</w:t>
      </w:r>
      <w:r w:rsidRPr="00247373">
        <w:rPr>
          <w:rFonts w:ascii="Arial" w:hAnsi="Arial" w:cs="Arial"/>
          <w:sz w:val="24"/>
          <w:szCs w:val="24"/>
        </w:rPr>
        <w:t xml:space="preserve">ast </w:t>
      </w:r>
      <w:r w:rsidRPr="00247373" w:rsidR="00203E04">
        <w:rPr>
          <w:rFonts w:ascii="Arial" w:hAnsi="Arial" w:cs="Arial"/>
          <w:sz w:val="24"/>
          <w:szCs w:val="24"/>
        </w:rPr>
        <w:t xml:space="preserve">of its junction with the centreline of Hazelmere Road for a distance of 3.5 metres in an </w:t>
      </w:r>
      <w:r w:rsidR="00BB14AC">
        <w:rPr>
          <w:rFonts w:ascii="Arial" w:hAnsi="Arial" w:cs="Arial"/>
          <w:sz w:val="24"/>
          <w:szCs w:val="24"/>
        </w:rPr>
        <w:t>e</w:t>
      </w:r>
      <w:r w:rsidRPr="00247373" w:rsidR="00203E04">
        <w:rPr>
          <w:rFonts w:ascii="Arial" w:hAnsi="Arial" w:cs="Arial"/>
          <w:sz w:val="24"/>
          <w:szCs w:val="24"/>
        </w:rPr>
        <w:t>asterly direction.</w:t>
      </w:r>
    </w:p>
    <w:p w:rsidR="000A7583" w:rsidRPr="00247373" w:rsidP="00247373">
      <w:pPr>
        <w:ind w:left="-709" w:right="-1611"/>
        <w:rPr>
          <w:rFonts w:ascii="Arial" w:hAnsi="Arial" w:cs="Arial"/>
          <w:sz w:val="24"/>
          <w:szCs w:val="24"/>
        </w:rPr>
      </w:pPr>
      <w:r w:rsidRPr="00247373">
        <w:rPr>
          <w:rFonts w:ascii="Arial" w:hAnsi="Arial" w:cs="Arial"/>
          <w:sz w:val="24"/>
          <w:szCs w:val="24"/>
        </w:rPr>
        <w:t>The speed cushion</w:t>
      </w:r>
      <w:r w:rsidR="00BB14AC">
        <w:rPr>
          <w:rFonts w:ascii="Arial" w:hAnsi="Arial" w:cs="Arial"/>
          <w:sz w:val="24"/>
          <w:szCs w:val="24"/>
        </w:rPr>
        <w:t>s</w:t>
      </w:r>
      <w:r w:rsidRPr="00247373">
        <w:rPr>
          <w:rFonts w:ascii="Arial" w:hAnsi="Arial" w:cs="Arial"/>
          <w:sz w:val="24"/>
          <w:szCs w:val="24"/>
        </w:rPr>
        <w:t xml:space="preserve"> will have a maximum height of 75mm.</w:t>
      </w:r>
    </w:p>
    <w:p w:rsidR="00567823" w:rsidRPr="00247373" w:rsidP="0077638B">
      <w:pPr>
        <w:ind w:left="-1418" w:right="-1611"/>
        <w:rPr>
          <w:rFonts w:ascii="Arial" w:hAnsi="Arial" w:cs="Arial"/>
          <w:sz w:val="24"/>
          <w:szCs w:val="24"/>
        </w:rPr>
      </w:pPr>
    </w:p>
    <w:p w:rsidR="00567823" w:rsidRPr="00247373" w:rsidP="00247373">
      <w:pPr>
        <w:ind w:left="-1418" w:right="-1611"/>
        <w:rPr>
          <w:rFonts w:ascii="Arial" w:hAnsi="Arial" w:cs="Arial"/>
          <w:b/>
          <w:bCs/>
          <w:sz w:val="24"/>
          <w:szCs w:val="24"/>
        </w:rPr>
      </w:pPr>
      <w:r w:rsidRPr="00247373">
        <w:rPr>
          <w:rFonts w:ascii="Arial" w:hAnsi="Arial" w:cs="Arial"/>
          <w:b/>
          <w:bCs/>
          <w:sz w:val="24"/>
          <w:szCs w:val="24"/>
        </w:rPr>
        <w:t>Statement of Reasons</w:t>
      </w:r>
    </w:p>
    <w:p w:rsidR="006620AB" w:rsidRPr="006620AB" w:rsidP="00247373">
      <w:pPr>
        <w:ind w:left="-1418" w:right="-1611"/>
        <w:rPr>
          <w:rFonts w:ascii="Arial" w:hAnsi="Arial" w:cs="Arial"/>
          <w:sz w:val="24"/>
          <w:szCs w:val="24"/>
          <w:lang w:val="en-US"/>
        </w:rPr>
      </w:pPr>
      <w:r w:rsidRPr="006620AB">
        <w:rPr>
          <w:rFonts w:ascii="Arial" w:hAnsi="Arial" w:cs="Arial"/>
          <w:sz w:val="24"/>
          <w:szCs w:val="24"/>
          <w:lang w:val="en-US"/>
        </w:rPr>
        <w:t>Traffic calming features are proposed to complement the existing 20mph speed limit and enhance road safety so by discouraging the route to through traffic. Speed cushions have been identified as being the most suitable form of calming feature to have a positive effect on vehicle speeds whilst retaining residential driveway access.</w:t>
      </w:r>
    </w:p>
    <w:p w:rsidR="006620AB" w:rsidRPr="006620AB" w:rsidP="00247373">
      <w:pPr>
        <w:ind w:left="-1418" w:right="-1611"/>
        <w:rPr>
          <w:rFonts w:ascii="Arial" w:hAnsi="Arial" w:cs="Arial"/>
          <w:sz w:val="24"/>
          <w:szCs w:val="24"/>
          <w:lang w:val="en-US"/>
        </w:rPr>
      </w:pPr>
    </w:p>
    <w:p w:rsidR="006620AB" w:rsidRPr="00247373" w:rsidP="00247373">
      <w:pPr>
        <w:ind w:left="-1418" w:right="-1611"/>
        <w:rPr>
          <w:rFonts w:ascii="Arial" w:hAnsi="Arial" w:cs="Arial"/>
          <w:sz w:val="24"/>
          <w:szCs w:val="24"/>
        </w:rPr>
      </w:pPr>
      <w:r w:rsidRPr="00247373">
        <w:rPr>
          <w:rFonts w:ascii="Arial" w:hAnsi="Arial" w:cs="Arial"/>
          <w:sz w:val="24"/>
          <w:szCs w:val="24"/>
          <w:lang w:val="en-US"/>
        </w:rPr>
        <w:t xml:space="preserve">Due to savings made in a related scheme, additional money has been identified which allows for a junction table to be introduced at the junction of Lightfoot Lane and Hazelmere Road. This would require </w:t>
      </w:r>
      <w:r w:rsidRPr="00247373" w:rsidR="00247373">
        <w:rPr>
          <w:rFonts w:ascii="Arial" w:hAnsi="Arial" w:cs="Arial"/>
          <w:sz w:val="24"/>
          <w:szCs w:val="24"/>
          <w:lang w:val="en-US"/>
        </w:rPr>
        <w:t>two</w:t>
      </w:r>
      <w:r w:rsidRPr="00247373">
        <w:rPr>
          <w:rFonts w:ascii="Arial" w:hAnsi="Arial" w:cs="Arial"/>
          <w:sz w:val="24"/>
          <w:szCs w:val="24"/>
          <w:lang w:val="en-US"/>
        </w:rPr>
        <w:t xml:space="preserve"> previously proposed speed cushion pair</w:t>
      </w:r>
      <w:r w:rsidRPr="00247373" w:rsidR="00247373">
        <w:rPr>
          <w:rFonts w:ascii="Arial" w:hAnsi="Arial" w:cs="Arial"/>
          <w:sz w:val="24"/>
          <w:szCs w:val="24"/>
          <w:lang w:val="en-US"/>
        </w:rPr>
        <w:t>s</w:t>
      </w:r>
      <w:r w:rsidRPr="00247373">
        <w:rPr>
          <w:rFonts w:ascii="Arial" w:hAnsi="Arial" w:cs="Arial"/>
          <w:sz w:val="24"/>
          <w:szCs w:val="24"/>
          <w:lang w:val="en-US"/>
        </w:rPr>
        <w:t xml:space="preserve"> to be removed from the proposals and a further pair of speed cushions to be relocated close to the junction of Lightfoot Lane and Lightfoot Close.</w:t>
      </w:r>
    </w:p>
    <w:p w:rsidR="00567823" w:rsidRPr="00247373" w:rsidP="00247373">
      <w:pPr>
        <w:ind w:left="-1418" w:right="-1611"/>
        <w:rPr>
          <w:rFonts w:ascii="Arial" w:hAnsi="Arial" w:cs="Arial"/>
          <w:sz w:val="24"/>
          <w:szCs w:val="24"/>
        </w:rPr>
      </w:pPr>
    </w:p>
    <w:p w:rsidR="006620AB" w:rsidRPr="00247373" w:rsidP="00247373">
      <w:pPr>
        <w:ind w:left="-1418" w:right="-1611"/>
        <w:rPr>
          <w:rFonts w:ascii="Arial" w:hAnsi="Arial" w:cs="Arial"/>
          <w:sz w:val="24"/>
          <w:szCs w:val="24"/>
        </w:rPr>
      </w:pPr>
      <w:r w:rsidRPr="00247373">
        <w:rPr>
          <w:rFonts w:ascii="Arial" w:hAnsi="Arial" w:cs="Arial"/>
          <w:sz w:val="24"/>
          <w:szCs w:val="24"/>
        </w:rPr>
        <w:t xml:space="preserve">A copy of the relevant notice and plan, indicating the proposal </w:t>
      </w:r>
      <w:r w:rsidRPr="00247373">
        <w:rPr>
          <w:rFonts w:ascii="Arial" w:hAnsi="Arial" w:cs="Arial"/>
          <w:sz w:val="24"/>
          <w:szCs w:val="24"/>
        </w:rPr>
        <w:t xml:space="preserve">may be inspected on Lancashire County Council's website at </w:t>
      </w:r>
      <w:hyperlink r:id="rId5" w:history="1">
        <w:r w:rsidRPr="00247373">
          <w:rPr>
            <w:rStyle w:val="Hyperlink"/>
            <w:rFonts w:ascii="Arial" w:hAnsi="Arial" w:cs="Arial"/>
            <w:sz w:val="24"/>
            <w:szCs w:val="24"/>
          </w:rPr>
          <w:t>http://www.lancashire.gov.uk/roads-parking-and-travel/roads/roadworks-and-traffic-regulation-orders/permanent.aspx</w:t>
        </w:r>
      </w:hyperlink>
    </w:p>
    <w:p w:rsidR="006620AB" w:rsidRPr="006620AB" w:rsidP="00247373">
      <w:pPr>
        <w:ind w:left="-1418" w:right="-1611"/>
        <w:rPr>
          <w:rFonts w:ascii="Arial" w:hAnsi="Arial" w:cs="Arial"/>
          <w:sz w:val="24"/>
          <w:szCs w:val="24"/>
        </w:rPr>
      </w:pPr>
      <w:r w:rsidRPr="006620AB">
        <w:rPr>
          <w:rFonts w:ascii="Arial" w:hAnsi="Arial" w:cs="Arial"/>
          <w:sz w:val="24"/>
          <w:szCs w:val="24"/>
        </w:rPr>
        <w:t xml:space="preserve">Documents can also be requested by email at </w:t>
      </w:r>
      <w:hyperlink r:id="rId6" w:history="1">
        <w:r w:rsidRPr="006620AB">
          <w:rPr>
            <w:rStyle w:val="Hyperlink"/>
            <w:rFonts w:ascii="Arial" w:hAnsi="Arial" w:cs="Arial"/>
            <w:sz w:val="24"/>
            <w:szCs w:val="24"/>
          </w:rPr>
          <w:t>tro-consultation@lancashire.gov.uk</w:t>
        </w:r>
      </w:hyperlink>
      <w:r w:rsidRPr="006620AB">
        <w:rPr>
          <w:rFonts w:ascii="Arial" w:hAnsi="Arial" w:cs="Arial"/>
          <w:sz w:val="24"/>
          <w:szCs w:val="24"/>
          <w:u w:val="single"/>
        </w:rPr>
        <w:t xml:space="preserve">, </w:t>
      </w:r>
      <w:r w:rsidRPr="006620AB">
        <w:rPr>
          <w:rFonts w:ascii="Arial" w:hAnsi="Arial" w:cs="Arial"/>
          <w:sz w:val="24"/>
          <w:szCs w:val="24"/>
        </w:rPr>
        <w:t xml:space="preserve">or in writing to The Director of Corporate Services, Lancashire County Council,  P O Box 78, County Hall, Preston PR1 8XJ </w:t>
      </w:r>
      <w:r w:rsidRPr="006620AB">
        <w:rPr>
          <w:rFonts w:ascii="Arial" w:hAnsi="Arial" w:cs="Arial"/>
          <w:b/>
          <w:bCs/>
          <w:sz w:val="24"/>
          <w:szCs w:val="24"/>
        </w:rPr>
        <w:t>quoting ref: LSG4/894.</w:t>
      </w:r>
      <w:r w:rsidRPr="00247373" w:rsidR="00247373">
        <w:rPr>
          <w:rFonts w:ascii="Arial" w:hAnsi="Arial" w:cs="Arial"/>
          <w:b/>
          <w:bCs/>
          <w:sz w:val="24"/>
          <w:szCs w:val="24"/>
        </w:rPr>
        <w:t>12826</w:t>
      </w:r>
      <w:r w:rsidRPr="006620AB">
        <w:rPr>
          <w:rFonts w:ascii="Arial" w:hAnsi="Arial" w:cs="Arial"/>
          <w:b/>
          <w:bCs/>
          <w:sz w:val="24"/>
          <w:szCs w:val="24"/>
        </w:rPr>
        <w:t>/AFR.</w:t>
      </w:r>
    </w:p>
    <w:p w:rsidR="006620AB" w:rsidRPr="006620AB" w:rsidP="00247373">
      <w:pPr>
        <w:ind w:left="-1418" w:right="-1611"/>
        <w:rPr>
          <w:rFonts w:ascii="Arial" w:hAnsi="Arial" w:cs="Arial"/>
          <w:sz w:val="24"/>
          <w:szCs w:val="24"/>
        </w:rPr>
      </w:pPr>
      <w:r w:rsidRPr="006620AB">
        <w:rPr>
          <w:rFonts w:ascii="Arial" w:hAnsi="Arial" w:cs="Arial"/>
          <w:sz w:val="24"/>
          <w:szCs w:val="24"/>
        </w:rPr>
        <w:t> </w:t>
      </w:r>
    </w:p>
    <w:p w:rsidR="006620AB" w:rsidRPr="006620AB" w:rsidP="00247373">
      <w:pPr>
        <w:ind w:left="-1418" w:right="-1611"/>
        <w:rPr>
          <w:rFonts w:ascii="Arial" w:hAnsi="Arial" w:cs="Arial"/>
          <w:sz w:val="24"/>
          <w:szCs w:val="24"/>
        </w:rPr>
      </w:pPr>
      <w:r w:rsidRPr="006620AB">
        <w:rPr>
          <w:rFonts w:ascii="Arial" w:hAnsi="Arial" w:cs="Arial"/>
          <w:sz w:val="24"/>
          <w:szCs w:val="24"/>
        </w:rPr>
        <w:t>Note. The above alternative arrangements for the inspection of deposited documents are connected with the effects of the COVID-19 pandemic.</w:t>
      </w:r>
    </w:p>
    <w:p w:rsidR="006620AB" w:rsidRPr="00247373" w:rsidP="00247373">
      <w:pPr>
        <w:ind w:left="-1418" w:right="-1611"/>
        <w:rPr>
          <w:rFonts w:ascii="Arial" w:hAnsi="Arial" w:cs="Arial"/>
          <w:sz w:val="24"/>
          <w:szCs w:val="24"/>
        </w:rPr>
      </w:pPr>
    </w:p>
    <w:p w:rsidR="00567823" w:rsidRPr="00961E3F" w:rsidP="00247373">
      <w:pPr>
        <w:ind w:left="-1418" w:right="-1611"/>
        <w:rPr>
          <w:rFonts w:ascii="Arial" w:hAnsi="Arial" w:cs="Arial"/>
          <w:sz w:val="24"/>
          <w:szCs w:val="24"/>
        </w:rPr>
      </w:pPr>
      <w:r w:rsidRPr="00247373">
        <w:rPr>
          <w:rFonts w:ascii="Arial" w:hAnsi="Arial" w:cs="Arial"/>
          <w:sz w:val="24"/>
          <w:szCs w:val="24"/>
        </w:rPr>
        <w:t>Any representations</w:t>
      </w:r>
      <w:r w:rsidRPr="00247373">
        <w:rPr>
          <w:rFonts w:ascii="Arial" w:hAnsi="Arial" w:cs="Arial"/>
          <w:color w:val="000080"/>
          <w:sz w:val="24"/>
          <w:szCs w:val="24"/>
        </w:rPr>
        <w:t xml:space="preserve"> or</w:t>
      </w:r>
      <w:r w:rsidRPr="00247373">
        <w:rPr>
          <w:rFonts w:ascii="Arial" w:hAnsi="Arial" w:cs="Arial"/>
          <w:sz w:val="24"/>
          <w:szCs w:val="24"/>
        </w:rPr>
        <w:t xml:space="preserve"> objections (specifying the grounds on which they are made) relating to the proposal must be made in writing and should be sent to</w:t>
      </w:r>
      <w:r w:rsidRPr="00247373">
        <w:rPr>
          <w:rFonts w:ascii="Arial" w:hAnsi="Arial" w:cs="Arial"/>
          <w:color w:val="000080"/>
          <w:sz w:val="24"/>
          <w:szCs w:val="24"/>
        </w:rPr>
        <w:t xml:space="preserve"> </w:t>
      </w:r>
      <w:r w:rsidRPr="00247373">
        <w:rPr>
          <w:rFonts w:ascii="Arial" w:hAnsi="Arial" w:cs="Arial"/>
          <w:bCs/>
          <w:sz w:val="24"/>
          <w:szCs w:val="24"/>
        </w:rPr>
        <w:t>The Director of Corporate Services, Lancashire County Council, P O Box 78, County Hall, Preston PR1 8XJ</w:t>
      </w:r>
      <w:r w:rsidRPr="00247373">
        <w:rPr>
          <w:rFonts w:ascii="Arial" w:hAnsi="Arial" w:cs="Arial"/>
          <w:sz w:val="24"/>
          <w:szCs w:val="24"/>
        </w:rPr>
        <w:t xml:space="preserve"> or by e-mail to </w:t>
      </w:r>
      <w:hyperlink r:id="rId6" w:history="1">
        <w:r w:rsidRPr="00247373">
          <w:rPr>
            <w:rStyle w:val="Hyperlink"/>
            <w:rFonts w:ascii="Arial" w:hAnsi="Arial" w:cs="Arial"/>
            <w:sz w:val="24"/>
            <w:szCs w:val="24"/>
          </w:rPr>
          <w:t>tro-consultation@lancashire.gov.uk</w:t>
        </w:r>
      </w:hyperlink>
      <w:r w:rsidRPr="00247373">
        <w:rPr>
          <w:rFonts w:ascii="Arial" w:hAnsi="Arial" w:cs="Arial"/>
          <w:sz w:val="24"/>
          <w:szCs w:val="24"/>
        </w:rPr>
        <w:t xml:space="preserve"> </w:t>
      </w:r>
      <w:r w:rsidRPr="00247373">
        <w:rPr>
          <w:rFonts w:ascii="Arial" w:hAnsi="Arial" w:cs="Arial"/>
          <w:b/>
          <w:sz w:val="24"/>
          <w:szCs w:val="24"/>
        </w:rPr>
        <w:t>quoting ref: LSG</w:t>
      </w:r>
      <w:r w:rsidRPr="00247373">
        <w:rPr>
          <w:rFonts w:ascii="Arial" w:hAnsi="Arial" w:cs="Arial"/>
          <w:b/>
          <w:noProof/>
          <w:sz w:val="24"/>
          <w:szCs w:val="24"/>
        </w:rPr>
        <w:t>4</w:t>
      </w:r>
      <w:r w:rsidRPr="00247373">
        <w:rPr>
          <w:rFonts w:ascii="Arial" w:hAnsi="Arial" w:cs="Arial"/>
          <w:b/>
          <w:sz w:val="24"/>
          <w:szCs w:val="24"/>
        </w:rPr>
        <w:t>.</w:t>
      </w:r>
      <w:r w:rsidRPr="00247373">
        <w:rPr>
          <w:rFonts w:ascii="Arial" w:hAnsi="Arial" w:cs="Arial"/>
          <w:b/>
          <w:noProof/>
          <w:sz w:val="24"/>
          <w:szCs w:val="24"/>
        </w:rPr>
        <w:t>AFR</w:t>
      </w:r>
      <w:r w:rsidRPr="00247373">
        <w:rPr>
          <w:rFonts w:ascii="Arial" w:hAnsi="Arial" w:cs="Arial"/>
          <w:b/>
          <w:sz w:val="24"/>
          <w:szCs w:val="24"/>
        </w:rPr>
        <w:t>.</w:t>
      </w:r>
      <w:r w:rsidRPr="00247373">
        <w:rPr>
          <w:rFonts w:ascii="Arial" w:hAnsi="Arial" w:cs="Arial"/>
          <w:b/>
          <w:noProof/>
          <w:sz w:val="24"/>
          <w:szCs w:val="24"/>
        </w:rPr>
        <w:t>894</w:t>
      </w:r>
      <w:r w:rsidRPr="00247373">
        <w:rPr>
          <w:rFonts w:ascii="Arial" w:hAnsi="Arial" w:cs="Arial"/>
          <w:b/>
          <w:sz w:val="24"/>
          <w:szCs w:val="24"/>
        </w:rPr>
        <w:t>.</w:t>
      </w:r>
      <w:r w:rsidRPr="00247373">
        <w:rPr>
          <w:rFonts w:ascii="Arial" w:hAnsi="Arial" w:cs="Arial"/>
          <w:b/>
          <w:noProof/>
          <w:sz w:val="24"/>
          <w:szCs w:val="24"/>
        </w:rPr>
        <w:t>12826</w:t>
      </w:r>
      <w:r w:rsidRPr="00247373">
        <w:rPr>
          <w:rFonts w:ascii="Arial" w:hAnsi="Arial" w:cs="Arial"/>
          <w:sz w:val="24"/>
          <w:szCs w:val="24"/>
        </w:rPr>
        <w:t xml:space="preserve">  before</w:t>
      </w:r>
      <w:r w:rsidR="00EC7F2F">
        <w:rPr>
          <w:rFonts w:ascii="Arial" w:hAnsi="Arial" w:cs="Arial"/>
          <w:sz w:val="24"/>
          <w:szCs w:val="24"/>
        </w:rPr>
        <w:t xml:space="preserve"> </w:t>
      </w:r>
      <w:r w:rsidRPr="00961E3F" w:rsidR="00EC7F2F">
        <w:rPr>
          <w:rFonts w:ascii="Arial" w:hAnsi="Arial" w:cs="Arial"/>
          <w:sz w:val="24"/>
          <w:szCs w:val="24"/>
        </w:rPr>
        <w:t>18 June</w:t>
      </w:r>
      <w:r w:rsidRPr="00961E3F">
        <w:rPr>
          <w:rFonts w:ascii="Arial" w:hAnsi="Arial" w:cs="Arial"/>
          <w:noProof/>
          <w:sz w:val="24"/>
          <w:szCs w:val="24"/>
        </w:rPr>
        <w:t xml:space="preserve"> 2021</w:t>
      </w:r>
      <w:r w:rsidRPr="00961E3F">
        <w:rPr>
          <w:rFonts w:ascii="Arial" w:hAnsi="Arial" w:cs="Arial"/>
          <w:sz w:val="24"/>
          <w:szCs w:val="24"/>
        </w:rPr>
        <w:t>.</w:t>
      </w:r>
    </w:p>
    <w:p w:rsidR="00567823" w:rsidRPr="00961E3F" w:rsidP="00247373">
      <w:pPr>
        <w:pStyle w:val="BodyText"/>
        <w:ind w:left="-1418" w:right="-1611"/>
        <w:rPr>
          <w:rFonts w:ascii="Arial" w:hAnsi="Arial" w:cs="Arial"/>
          <w:szCs w:val="24"/>
        </w:rPr>
      </w:pPr>
    </w:p>
    <w:p w:rsidR="00567823" w:rsidRPr="00961E3F" w:rsidP="00247373">
      <w:pPr>
        <w:pStyle w:val="Heading1"/>
        <w:ind w:left="-1418" w:right="-1611"/>
        <w:rPr>
          <w:b/>
          <w:szCs w:val="24"/>
        </w:rPr>
      </w:pPr>
      <w:r w:rsidRPr="00961E3F">
        <w:rPr>
          <w:b/>
          <w:szCs w:val="24"/>
        </w:rPr>
        <w:t>Laura Sales, Director of Corporate Services</w:t>
      </w:r>
    </w:p>
    <w:p w:rsidR="00247373" w:rsidP="00247373">
      <w:pPr>
        <w:ind w:left="-1418" w:right="-1611"/>
        <w:rPr>
          <w:rFonts w:ascii="Arial" w:hAnsi="Arial" w:cs="Arial"/>
          <w:b/>
          <w:bCs/>
          <w:noProof/>
          <w:sz w:val="24"/>
          <w:szCs w:val="24"/>
        </w:rPr>
      </w:pPr>
      <w:r w:rsidRPr="00961E3F">
        <w:rPr>
          <w:rFonts w:ascii="Arial" w:hAnsi="Arial" w:cs="Arial"/>
          <w:b/>
          <w:bCs/>
          <w:noProof/>
          <w:sz w:val="24"/>
          <w:szCs w:val="24"/>
        </w:rPr>
        <w:t>21 May</w:t>
      </w:r>
      <w:r w:rsidRPr="00961E3F" w:rsidR="00567823">
        <w:rPr>
          <w:rFonts w:ascii="Arial" w:hAnsi="Arial" w:cs="Arial"/>
          <w:b/>
          <w:bCs/>
          <w:noProof/>
          <w:sz w:val="24"/>
          <w:szCs w:val="24"/>
        </w:rPr>
        <w:t xml:space="preserve"> 2021</w:t>
      </w:r>
      <w:bookmarkStart w:id="0" w:name="_GoBack"/>
      <w:bookmarkEnd w:id="0"/>
    </w:p>
    <w:p w:rsidR="00567823" w:rsidRPr="00247373" w:rsidP="00247373">
      <w:pPr>
        <w:ind w:left="-1418" w:right="-1611"/>
        <w:rPr>
          <w:rFonts w:ascii="Arial" w:hAnsi="Arial" w:cs="Arial"/>
          <w:sz w:val="24"/>
          <w:szCs w:val="24"/>
        </w:rPr>
      </w:pPr>
      <w:r>
        <w:rPr>
          <w:rFonts w:ascii="Arial" w:hAnsi="Arial" w:cs="Arial"/>
          <w:b/>
          <w:bCs/>
          <w:noProof/>
          <w:sz w:val="24"/>
          <w:szCs w:val="24"/>
        </w:rPr>
        <w:br w:type="page"/>
      </w:r>
      <w:r>
        <w:rPr>
          <w:noProof/>
        </w:rPr>
        <w:pict>
          <v:shapetype id="_x0000_t202" coordsize="21600,21600" o:spt="202" path="m,l,21600r21600,l21600,xe">
            <v:stroke joinstyle="miter"/>
            <v:path gradientshapeok="t" o:connecttype="rect"/>
          </v:shapetype>
          <v:shape id="_x0000_s1026" type="#_x0000_t202" style="width:191.1pt;height:48pt;margin-top:371.4pt;margin-left:291.65pt;mso-height-relative:margin;mso-width-relative:margin;position:absolute;z-index:251662336">
            <v:textbox>
              <w:txbxContent>
                <w:p w:rsidR="00247373" w:rsidRPr="00A80BE1" w:rsidP="00247373">
                  <w:pPr>
                    <w:rPr>
                      <w:rFonts w:ascii="Arial" w:hAnsi="Arial" w:cs="Arial"/>
                      <w:sz w:val="14"/>
                      <w:szCs w:val="14"/>
                    </w:rPr>
                  </w:pPr>
                  <w:r w:rsidRPr="00A80BE1">
                    <w:rPr>
                      <w:rFonts w:ascii="Arial" w:hAnsi="Arial" w:cs="Arial"/>
                      <w:sz w:val="14"/>
                      <w:szCs w:val="14"/>
                    </w:rPr>
                    <w:t>Based upon Ordnance Survey data with the p</w:t>
                  </w:r>
                  <w:r>
                    <w:rPr>
                      <w:rFonts w:ascii="Arial" w:hAnsi="Arial" w:cs="Arial"/>
                      <w:sz w:val="14"/>
                      <w:szCs w:val="14"/>
                    </w:rPr>
                    <w:t>ermission of the Controller of H</w:t>
                  </w:r>
                  <w:r w:rsidRPr="00A80BE1">
                    <w:rPr>
                      <w:rFonts w:ascii="Arial" w:hAnsi="Arial" w:cs="Arial"/>
                      <w:sz w:val="14"/>
                      <w:szCs w:val="14"/>
                    </w:rPr>
                    <w:t xml:space="preserve">er Majesty's Stationery Office Crown Copyright Licence No 100023520 </w:t>
                  </w:r>
                  <w:r w:rsidRPr="00A80BE1">
                    <w:rPr>
                      <w:rFonts w:ascii="Arial" w:hAnsi="Arial" w:cs="Arial"/>
                      <w:bCs/>
                      <w:sz w:val="14"/>
                      <w:szCs w:val="14"/>
                    </w:rPr>
                    <w:t>Unauthorised reproduction infringes Crown Copyright and may lead to prosecution or civil proceedings.</w:t>
                  </w:r>
                </w:p>
              </w:txbxContent>
            </v:textbox>
          </v:shape>
        </w:pict>
      </w:r>
      <w:r>
        <w:rPr>
          <w:noProof/>
        </w:rPr>
        <w:pict>
          <v:shape id="_x0000_s1027" type="#_x0000_t75" style="width:551.5pt;height:362.25pt;margin-top:388.2pt;margin-left:-68.75pt;mso-wrap-distance-bottom:0;mso-wrap-distance-left:9pt;mso-wrap-distance-right:9pt;mso-wrap-distance-top:0;mso-wrap-style:square;position:absolute;visibility:visible;z-index:251660288">
            <v:imagedata r:id="rId7" o:title=""/>
          </v:shape>
        </w:pict>
      </w:r>
      <w:r>
        <w:rPr>
          <w:noProof/>
        </w:rPr>
        <w:pict>
          <v:shape id="_x0000_s1028" type="#_x0000_t202" style="width:191.1pt;height:48pt;margin-top:-7.95pt;margin-left:291.65pt;mso-height-relative:margin;mso-width-relative:margin;position:absolute;z-index:251661312">
            <v:textbox>
              <w:txbxContent>
                <w:p w:rsidR="00247373" w:rsidRPr="00A80BE1" w:rsidP="00247373">
                  <w:pPr>
                    <w:rPr>
                      <w:rFonts w:ascii="Arial" w:hAnsi="Arial" w:cs="Arial"/>
                      <w:sz w:val="14"/>
                      <w:szCs w:val="14"/>
                    </w:rPr>
                  </w:pPr>
                  <w:r w:rsidRPr="00A80BE1">
                    <w:rPr>
                      <w:rFonts w:ascii="Arial" w:hAnsi="Arial" w:cs="Arial"/>
                      <w:sz w:val="14"/>
                      <w:szCs w:val="14"/>
                    </w:rPr>
                    <w:t>Based upon Ordnance Survey data with the p</w:t>
                  </w:r>
                  <w:r>
                    <w:rPr>
                      <w:rFonts w:ascii="Arial" w:hAnsi="Arial" w:cs="Arial"/>
                      <w:sz w:val="14"/>
                      <w:szCs w:val="14"/>
                    </w:rPr>
                    <w:t>ermission of the Controller of H</w:t>
                  </w:r>
                  <w:r w:rsidRPr="00A80BE1">
                    <w:rPr>
                      <w:rFonts w:ascii="Arial" w:hAnsi="Arial" w:cs="Arial"/>
                      <w:sz w:val="14"/>
                      <w:szCs w:val="14"/>
                    </w:rPr>
                    <w:t xml:space="preserve">er Majesty's Stationery Office Crown Copyright Licence No 100023520 </w:t>
                  </w:r>
                  <w:r w:rsidRPr="00A80BE1">
                    <w:rPr>
                      <w:rFonts w:ascii="Arial" w:hAnsi="Arial" w:cs="Arial"/>
                      <w:bCs/>
                      <w:sz w:val="14"/>
                      <w:szCs w:val="14"/>
                    </w:rPr>
                    <w:t>Unauthorised reproduction infringes Crown Copyright and may lead to prosecution or civil proceedings.</w:t>
                  </w:r>
                </w:p>
              </w:txbxContent>
            </v:textbox>
          </v:shape>
        </w:pict>
      </w:r>
      <w:r>
        <w:rPr>
          <w:noProof/>
        </w:rPr>
        <w:pict>
          <v:shape id="Picture 1" o:spid="_x0000_s1029" type="#_x0000_t75" style="width:551.5pt;height:362.8pt;margin-top:0;margin-left:-68.75pt;mso-wrap-distance-bottom:0;mso-wrap-distance-left:9pt;mso-wrap-distance-right:9pt;mso-wrap-distance-top:0;mso-wrap-style:square;position:absolute;visibility:visible;z-index:251659264">
            <v:imagedata r:id="rId8" o:title=""/>
          </v:shape>
        </w:pict>
      </w:r>
    </w:p>
    <w:sectPr w:rsidSect="00247373">
      <w:type w:val="continuous"/>
      <w:pgSz w:w="11906" w:h="16838" w:code="9"/>
      <w:pgMar w:top="567" w:right="1797" w:bottom="567" w:left="179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11801CC"/>
    <w:multiLevelType w:val="hybridMultilevel"/>
    <w:tmpl w:val="2DCC5AB2"/>
    <w:lvl w:ilvl="0">
      <w:start w:val="1"/>
      <w:numFmt w:val="bullet"/>
      <w:lvlText w:val=""/>
      <w:lvlJc w:val="left"/>
      <w:pPr>
        <w:tabs>
          <w:tab w:val="num" w:pos="786"/>
        </w:tabs>
        <w:ind w:left="786" w:hanging="360"/>
      </w:pPr>
      <w:rPr>
        <w:rFonts w:ascii="Symbol" w:hAnsi="Symbol" w:hint="default"/>
        <w:b w:val="0"/>
        <w:i w:val="0"/>
        <w:sz w:val="24"/>
      </w:rPr>
    </w:lvl>
    <w:lvl w:ilvl="1">
      <w:start w:val="2"/>
      <w:numFmt w:val="lowerRoman"/>
      <w:lvlText w:val="%2)"/>
      <w:lvlJc w:val="left"/>
      <w:pPr>
        <w:tabs>
          <w:tab w:val="num" w:pos="2226"/>
        </w:tabs>
        <w:ind w:left="2226" w:hanging="720"/>
      </w:pPr>
      <w:rPr>
        <w:rFonts w:hint="default"/>
        <w:b w:val="0"/>
        <w:i w:val="0"/>
        <w:sz w:val="24"/>
      </w:rPr>
    </w:lvl>
    <w:lvl w:ilvl="2" w:tentative="1">
      <w:start w:val="1"/>
      <w:numFmt w:val="lowerRoman"/>
      <w:lvlText w:val="%3."/>
      <w:lvlJc w:val="right"/>
      <w:pPr>
        <w:tabs>
          <w:tab w:val="num" w:pos="2586"/>
        </w:tabs>
        <w:ind w:left="2586" w:hanging="180"/>
      </w:pPr>
    </w:lvl>
    <w:lvl w:ilvl="3" w:tentative="1">
      <w:start w:val="1"/>
      <w:numFmt w:val="decimal"/>
      <w:lvlText w:val="%4."/>
      <w:lvlJc w:val="left"/>
      <w:pPr>
        <w:tabs>
          <w:tab w:val="num" w:pos="3306"/>
        </w:tabs>
        <w:ind w:left="3306" w:hanging="360"/>
      </w:pPr>
    </w:lvl>
    <w:lvl w:ilvl="4" w:tentative="1">
      <w:start w:val="1"/>
      <w:numFmt w:val="lowerLetter"/>
      <w:lvlText w:val="%5."/>
      <w:lvlJc w:val="left"/>
      <w:pPr>
        <w:tabs>
          <w:tab w:val="num" w:pos="4026"/>
        </w:tabs>
        <w:ind w:left="4026" w:hanging="360"/>
      </w:pPr>
    </w:lvl>
    <w:lvl w:ilvl="5" w:tentative="1">
      <w:start w:val="1"/>
      <w:numFmt w:val="lowerRoman"/>
      <w:lvlText w:val="%6."/>
      <w:lvlJc w:val="right"/>
      <w:pPr>
        <w:tabs>
          <w:tab w:val="num" w:pos="4746"/>
        </w:tabs>
        <w:ind w:left="4746" w:hanging="180"/>
      </w:pPr>
    </w:lvl>
    <w:lvl w:ilvl="6" w:tentative="1">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1" w15:restartNumberingAfterBreak="1">
    <w:nsid w:val="1F467332"/>
    <w:multiLevelType w:val="hybridMultilevel"/>
    <w:tmpl w:val="34366A8A"/>
    <w:lvl w:ilvl="0">
      <w:start w:val="1"/>
      <w:numFmt w:val="lowerRoman"/>
      <w:lvlText w:val="%1."/>
      <w:lvlJc w:val="right"/>
      <w:pPr>
        <w:ind w:left="-131" w:hanging="360"/>
      </w:pPr>
    </w:lvl>
    <w:lvl w:ilvl="1" w:tentative="1">
      <w:start w:val="1"/>
      <w:numFmt w:val="lowerLetter"/>
      <w:lvlText w:val="%2."/>
      <w:lvlJc w:val="left"/>
      <w:pPr>
        <w:ind w:left="589" w:hanging="360"/>
      </w:pPr>
    </w:lvl>
    <w:lvl w:ilvl="2" w:tentative="1">
      <w:start w:val="1"/>
      <w:numFmt w:val="lowerRoman"/>
      <w:lvlText w:val="%3."/>
      <w:lvlJc w:val="right"/>
      <w:pPr>
        <w:ind w:left="1309" w:hanging="180"/>
      </w:pPr>
    </w:lvl>
    <w:lvl w:ilvl="3" w:tentative="1">
      <w:start w:val="1"/>
      <w:numFmt w:val="decimal"/>
      <w:lvlText w:val="%4."/>
      <w:lvlJc w:val="left"/>
      <w:pPr>
        <w:ind w:left="2029" w:hanging="360"/>
      </w:pPr>
    </w:lvl>
    <w:lvl w:ilvl="4" w:tentative="1">
      <w:start w:val="1"/>
      <w:numFmt w:val="lowerLetter"/>
      <w:lvlText w:val="%5."/>
      <w:lvlJc w:val="left"/>
      <w:pPr>
        <w:ind w:left="2749" w:hanging="360"/>
      </w:pPr>
    </w:lvl>
    <w:lvl w:ilvl="5" w:tentative="1">
      <w:start w:val="1"/>
      <w:numFmt w:val="lowerRoman"/>
      <w:lvlText w:val="%6."/>
      <w:lvlJc w:val="right"/>
      <w:pPr>
        <w:ind w:left="3469" w:hanging="180"/>
      </w:pPr>
    </w:lvl>
    <w:lvl w:ilvl="6" w:tentative="1">
      <w:start w:val="1"/>
      <w:numFmt w:val="decimal"/>
      <w:lvlText w:val="%7."/>
      <w:lvlJc w:val="left"/>
      <w:pPr>
        <w:ind w:left="4189" w:hanging="360"/>
      </w:pPr>
    </w:lvl>
    <w:lvl w:ilvl="7" w:tentative="1">
      <w:start w:val="1"/>
      <w:numFmt w:val="lowerLetter"/>
      <w:lvlText w:val="%8."/>
      <w:lvlJc w:val="left"/>
      <w:pPr>
        <w:ind w:left="4909" w:hanging="360"/>
      </w:pPr>
    </w:lvl>
    <w:lvl w:ilvl="8" w:tentative="1">
      <w:start w:val="1"/>
      <w:numFmt w:val="lowerRoman"/>
      <w:lvlText w:val="%9."/>
      <w:lvlJc w:val="right"/>
      <w:pPr>
        <w:ind w:left="5629" w:hanging="180"/>
      </w:pPr>
    </w:lvl>
  </w:abstractNum>
  <w:abstractNum w:abstractNumId="2" w15:restartNumberingAfterBreak="1">
    <w:nsid w:val="21DD63D2"/>
    <w:multiLevelType w:val="hybridMultilevel"/>
    <w:tmpl w:val="52FA9B20"/>
    <w:lvl w:ilvl="0">
      <w:start w:val="1"/>
      <w:numFmt w:val="lowerRoman"/>
      <w:lvlText w:val="%1)"/>
      <w:lvlJc w:val="left"/>
      <w:pPr>
        <w:tabs>
          <w:tab w:val="num" w:pos="720"/>
        </w:tabs>
        <w:ind w:left="720" w:hanging="720"/>
      </w:pPr>
      <w:rPr>
        <w:rFonts w:ascii="Arial" w:hAnsi="Arial" w:hint="default"/>
        <w:b w:val="0"/>
        <w:i w:val="0"/>
        <w:sz w:val="24"/>
      </w:rPr>
    </w:lvl>
    <w:lvl w:ilvl="1" w:tentative="1">
      <w:start w:val="1"/>
      <w:numFmt w:val="lowerLetter"/>
      <w:lvlText w:val="%2."/>
      <w:lvlJc w:val="left"/>
      <w:pPr>
        <w:tabs>
          <w:tab w:val="num" w:pos="1020"/>
        </w:tabs>
        <w:ind w:left="1020" w:hanging="360"/>
      </w:pPr>
    </w:lvl>
    <w:lvl w:ilvl="2" w:tentative="1">
      <w:start w:val="1"/>
      <w:numFmt w:val="lowerRoman"/>
      <w:lvlText w:val="%3."/>
      <w:lvlJc w:val="right"/>
      <w:pPr>
        <w:tabs>
          <w:tab w:val="num" w:pos="1740"/>
        </w:tabs>
        <w:ind w:left="1740" w:hanging="180"/>
      </w:pPr>
    </w:lvl>
    <w:lvl w:ilvl="3" w:tentative="1">
      <w:start w:val="1"/>
      <w:numFmt w:val="decimal"/>
      <w:lvlText w:val="%4."/>
      <w:lvlJc w:val="left"/>
      <w:pPr>
        <w:tabs>
          <w:tab w:val="num" w:pos="2460"/>
        </w:tabs>
        <w:ind w:left="2460" w:hanging="360"/>
      </w:pPr>
    </w:lvl>
    <w:lvl w:ilvl="4" w:tentative="1">
      <w:start w:val="1"/>
      <w:numFmt w:val="lowerLetter"/>
      <w:lvlText w:val="%5."/>
      <w:lvlJc w:val="left"/>
      <w:pPr>
        <w:tabs>
          <w:tab w:val="num" w:pos="3180"/>
        </w:tabs>
        <w:ind w:left="3180" w:hanging="360"/>
      </w:pPr>
    </w:lvl>
    <w:lvl w:ilvl="5" w:tentative="1">
      <w:start w:val="1"/>
      <w:numFmt w:val="lowerRoman"/>
      <w:lvlText w:val="%6."/>
      <w:lvlJc w:val="right"/>
      <w:pPr>
        <w:tabs>
          <w:tab w:val="num" w:pos="3900"/>
        </w:tabs>
        <w:ind w:left="3900" w:hanging="180"/>
      </w:pPr>
    </w:lvl>
    <w:lvl w:ilvl="6" w:tentative="1">
      <w:start w:val="1"/>
      <w:numFmt w:val="decimal"/>
      <w:lvlText w:val="%7."/>
      <w:lvlJc w:val="left"/>
      <w:pPr>
        <w:tabs>
          <w:tab w:val="num" w:pos="4620"/>
        </w:tabs>
        <w:ind w:left="4620" w:hanging="360"/>
      </w:pPr>
    </w:lvl>
    <w:lvl w:ilvl="7" w:tentative="1">
      <w:start w:val="1"/>
      <w:numFmt w:val="lowerLetter"/>
      <w:lvlText w:val="%8."/>
      <w:lvlJc w:val="left"/>
      <w:pPr>
        <w:tabs>
          <w:tab w:val="num" w:pos="5340"/>
        </w:tabs>
        <w:ind w:left="5340" w:hanging="360"/>
      </w:pPr>
    </w:lvl>
    <w:lvl w:ilvl="8" w:tentative="1">
      <w:start w:val="1"/>
      <w:numFmt w:val="lowerRoman"/>
      <w:lvlText w:val="%9."/>
      <w:lvlJc w:val="right"/>
      <w:pPr>
        <w:tabs>
          <w:tab w:val="num" w:pos="6060"/>
        </w:tabs>
        <w:ind w:left="6060" w:hanging="180"/>
      </w:pPr>
    </w:lvl>
  </w:abstractNum>
  <w:abstractNum w:abstractNumId="3" w15:restartNumberingAfterBreak="1">
    <w:nsid w:val="2DB53771"/>
    <w:multiLevelType w:val="hybridMultilevel"/>
    <w:tmpl w:val="72524160"/>
    <w:lvl w:ilvl="0">
      <w:start w:val="3"/>
      <w:numFmt w:val="lowerRoman"/>
      <w:lvlText w:val="%1)"/>
      <w:lvlJc w:val="left"/>
      <w:pPr>
        <w:tabs>
          <w:tab w:val="num" w:pos="720"/>
        </w:tabs>
        <w:ind w:left="720" w:hanging="720"/>
      </w:pPr>
      <w:rPr>
        <w:rFonts w:hint="default"/>
        <w:b w:val="0"/>
      </w:rPr>
    </w:lvl>
    <w:lvl w:ilvl="1" w:tentative="1">
      <w:start w:val="1"/>
      <w:numFmt w:val="lowerLetter"/>
      <w:lvlText w:val="%2."/>
      <w:lvlJc w:val="left"/>
      <w:pPr>
        <w:tabs>
          <w:tab w:val="num" w:pos="294"/>
        </w:tabs>
        <w:ind w:left="294" w:hanging="360"/>
      </w:pPr>
    </w:lvl>
    <w:lvl w:ilvl="2" w:tentative="1">
      <w:start w:val="1"/>
      <w:numFmt w:val="lowerRoman"/>
      <w:lvlText w:val="%3."/>
      <w:lvlJc w:val="right"/>
      <w:pPr>
        <w:tabs>
          <w:tab w:val="num" w:pos="1014"/>
        </w:tabs>
        <w:ind w:left="1014" w:hanging="180"/>
      </w:pPr>
    </w:lvl>
    <w:lvl w:ilvl="3" w:tentative="1">
      <w:start w:val="1"/>
      <w:numFmt w:val="decimal"/>
      <w:lvlText w:val="%4."/>
      <w:lvlJc w:val="left"/>
      <w:pPr>
        <w:tabs>
          <w:tab w:val="num" w:pos="1734"/>
        </w:tabs>
        <w:ind w:left="1734" w:hanging="360"/>
      </w:pPr>
    </w:lvl>
    <w:lvl w:ilvl="4" w:tentative="1">
      <w:start w:val="1"/>
      <w:numFmt w:val="lowerLetter"/>
      <w:lvlText w:val="%5."/>
      <w:lvlJc w:val="left"/>
      <w:pPr>
        <w:tabs>
          <w:tab w:val="num" w:pos="2454"/>
        </w:tabs>
        <w:ind w:left="2454" w:hanging="360"/>
      </w:pPr>
    </w:lvl>
    <w:lvl w:ilvl="5" w:tentative="1">
      <w:start w:val="1"/>
      <w:numFmt w:val="lowerRoman"/>
      <w:lvlText w:val="%6."/>
      <w:lvlJc w:val="right"/>
      <w:pPr>
        <w:tabs>
          <w:tab w:val="num" w:pos="3174"/>
        </w:tabs>
        <w:ind w:left="3174" w:hanging="180"/>
      </w:pPr>
    </w:lvl>
    <w:lvl w:ilvl="6" w:tentative="1">
      <w:start w:val="1"/>
      <w:numFmt w:val="decimal"/>
      <w:lvlText w:val="%7."/>
      <w:lvlJc w:val="left"/>
      <w:pPr>
        <w:tabs>
          <w:tab w:val="num" w:pos="3894"/>
        </w:tabs>
        <w:ind w:left="3894" w:hanging="360"/>
      </w:pPr>
    </w:lvl>
    <w:lvl w:ilvl="7" w:tentative="1">
      <w:start w:val="1"/>
      <w:numFmt w:val="lowerLetter"/>
      <w:lvlText w:val="%8."/>
      <w:lvlJc w:val="left"/>
      <w:pPr>
        <w:tabs>
          <w:tab w:val="num" w:pos="4614"/>
        </w:tabs>
        <w:ind w:left="4614" w:hanging="360"/>
      </w:pPr>
    </w:lvl>
    <w:lvl w:ilvl="8" w:tentative="1">
      <w:start w:val="1"/>
      <w:numFmt w:val="lowerRoman"/>
      <w:lvlText w:val="%9."/>
      <w:lvlJc w:val="right"/>
      <w:pPr>
        <w:tabs>
          <w:tab w:val="num" w:pos="5334"/>
        </w:tabs>
        <w:ind w:left="5334" w:hanging="180"/>
      </w:pPr>
    </w:lvl>
  </w:abstractNum>
  <w:abstractNum w:abstractNumId="4">
    <w:nsid w:val="302249D4"/>
    <w:multiLevelType w:val="hybridMultilevel"/>
    <w:tmpl w:val="EF949256"/>
    <w:lvl w:ilvl="0">
      <w:start w:val="1"/>
      <w:numFmt w:val="upperLetter"/>
      <w:lvlText w:val="%1)"/>
      <w:lvlJc w:val="left"/>
      <w:pPr>
        <w:ind w:left="-1058" w:hanging="360"/>
      </w:pPr>
      <w:rPr>
        <w:rFonts w:hint="default"/>
      </w:rPr>
    </w:lvl>
    <w:lvl w:ilvl="1" w:tentative="1">
      <w:start w:val="1"/>
      <w:numFmt w:val="lowerLetter"/>
      <w:lvlText w:val="%2."/>
      <w:lvlJc w:val="left"/>
      <w:pPr>
        <w:ind w:left="-338" w:hanging="360"/>
      </w:pPr>
    </w:lvl>
    <w:lvl w:ilvl="2" w:tentative="1">
      <w:start w:val="1"/>
      <w:numFmt w:val="lowerRoman"/>
      <w:lvlText w:val="%3."/>
      <w:lvlJc w:val="righ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5">
    <w:nsid w:val="305272CC"/>
    <w:multiLevelType w:val="hybridMultilevel"/>
    <w:tmpl w:val="B38CB6CE"/>
    <w:lvl w:ilvl="0">
      <w:start w:val="1"/>
      <w:numFmt w:val="lowerLetter"/>
      <w:lvlText w:val="%1)"/>
      <w:lvlJc w:val="left"/>
      <w:pPr>
        <w:ind w:left="-1058" w:hanging="360"/>
      </w:pPr>
      <w:rPr>
        <w:rFonts w:hint="default"/>
      </w:rPr>
    </w:lvl>
    <w:lvl w:ilvl="1">
      <w:start w:val="1"/>
      <w:numFmt w:val="lowerRoman"/>
      <w:lvlText w:val="%2."/>
      <w:lvlJc w:val="right"/>
      <w:pPr>
        <w:ind w:left="-338" w:hanging="360"/>
      </w:pPr>
    </w:lvl>
    <w:lvl w:ilvl="2" w:tentative="1">
      <w:start w:val="1"/>
      <w:numFmt w:val="lowerRoman"/>
      <w:lvlText w:val="%3."/>
      <w:lvlJc w:val="righ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6" w15:restartNumberingAfterBreak="1">
    <w:nsid w:val="39B62DFF"/>
    <w:multiLevelType w:val="hybridMultilevel"/>
    <w:tmpl w:val="DB6C7BDE"/>
    <w:lvl w:ilvl="0">
      <w:start w:val="1"/>
      <w:numFmt w:val="bullet"/>
      <w:lvlText w:val=""/>
      <w:lvlJc w:val="left"/>
      <w:pPr>
        <w:tabs>
          <w:tab w:val="num" w:pos="786"/>
        </w:tabs>
        <w:ind w:left="786" w:hanging="360"/>
      </w:pPr>
      <w:rPr>
        <w:rFonts w:ascii="Symbol" w:hAnsi="Symbol" w:hint="default"/>
      </w:rPr>
    </w:lvl>
    <w:lvl w:ilvl="1">
      <w:start w:val="3"/>
      <w:numFmt w:val="lowerRoman"/>
      <w:lvlText w:val="%2)"/>
      <w:lvlJc w:val="left"/>
      <w:pPr>
        <w:tabs>
          <w:tab w:val="num" w:pos="1866"/>
        </w:tabs>
        <w:ind w:left="1866" w:hanging="720"/>
      </w:pPr>
      <w:rPr>
        <w:rFonts w:hint="default"/>
        <w:b w:val="0"/>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1">
    <w:nsid w:val="49076145"/>
    <w:multiLevelType w:val="hybridMultilevel"/>
    <w:tmpl w:val="D21ACBEA"/>
    <w:lvl w:ilvl="0">
      <w:start w:val="1"/>
      <w:numFmt w:val="lowerRoman"/>
      <w:lvlText w:val="%1."/>
      <w:lvlJc w:val="right"/>
      <w:pPr>
        <w:ind w:left="436" w:hanging="360"/>
      </w:pPr>
    </w:lvl>
    <w:lvl w:ilvl="1" w:tentative="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8" w15:restartNumberingAfterBreak="1">
    <w:nsid w:val="6A6D1299"/>
    <w:multiLevelType w:val="hybridMultilevel"/>
    <w:tmpl w:val="B9207120"/>
    <w:lvl w:ilvl="0">
      <w:start w:val="2"/>
      <w:numFmt w:val="lowerRoman"/>
      <w:lvlText w:val="%1)"/>
      <w:lvlJc w:val="left"/>
      <w:pPr>
        <w:tabs>
          <w:tab w:val="num" w:pos="720"/>
        </w:tabs>
        <w:ind w:left="720" w:hanging="720"/>
      </w:pPr>
      <w:rPr>
        <w:rFonts w:hint="default"/>
        <w:b w:val="0"/>
      </w:rPr>
    </w:lvl>
    <w:lvl w:ilvl="1">
      <w:start w:val="1"/>
      <w:numFmt w:val="bullet"/>
      <w:lvlText w:val=""/>
      <w:lvlJc w:val="left"/>
      <w:pPr>
        <w:tabs>
          <w:tab w:val="num" w:pos="-66"/>
        </w:tabs>
        <w:ind w:left="-66" w:hanging="360"/>
      </w:pPr>
      <w:rPr>
        <w:rFonts w:ascii="Symbol" w:hAnsi="Symbol" w:hint="default"/>
        <w:b w:val="0"/>
      </w:rPr>
    </w:lvl>
    <w:lvl w:ilvl="2">
      <w:start w:val="1"/>
      <w:numFmt w:val="lowerRoman"/>
      <w:lvlText w:val="%3."/>
      <w:lvlJc w:val="right"/>
      <w:pPr>
        <w:tabs>
          <w:tab w:val="num" w:pos="654"/>
        </w:tabs>
        <w:ind w:left="654" w:hanging="180"/>
      </w:pPr>
    </w:lvl>
    <w:lvl w:ilvl="3" w:tentative="1">
      <w:start w:val="1"/>
      <w:numFmt w:val="decimal"/>
      <w:lvlText w:val="%4."/>
      <w:lvlJc w:val="left"/>
      <w:pPr>
        <w:tabs>
          <w:tab w:val="num" w:pos="1374"/>
        </w:tabs>
        <w:ind w:left="1374" w:hanging="360"/>
      </w:pPr>
    </w:lvl>
    <w:lvl w:ilvl="4" w:tentative="1">
      <w:start w:val="1"/>
      <w:numFmt w:val="lowerLetter"/>
      <w:lvlText w:val="%5."/>
      <w:lvlJc w:val="left"/>
      <w:pPr>
        <w:tabs>
          <w:tab w:val="num" w:pos="2094"/>
        </w:tabs>
        <w:ind w:left="2094" w:hanging="360"/>
      </w:pPr>
    </w:lvl>
    <w:lvl w:ilvl="5" w:tentative="1">
      <w:start w:val="1"/>
      <w:numFmt w:val="lowerRoman"/>
      <w:lvlText w:val="%6."/>
      <w:lvlJc w:val="right"/>
      <w:pPr>
        <w:tabs>
          <w:tab w:val="num" w:pos="2814"/>
        </w:tabs>
        <w:ind w:left="2814" w:hanging="180"/>
      </w:pPr>
    </w:lvl>
    <w:lvl w:ilvl="6" w:tentative="1">
      <w:start w:val="1"/>
      <w:numFmt w:val="decimal"/>
      <w:lvlText w:val="%7."/>
      <w:lvlJc w:val="left"/>
      <w:pPr>
        <w:tabs>
          <w:tab w:val="num" w:pos="3534"/>
        </w:tabs>
        <w:ind w:left="3534" w:hanging="360"/>
      </w:pPr>
    </w:lvl>
    <w:lvl w:ilvl="7" w:tentative="1">
      <w:start w:val="1"/>
      <w:numFmt w:val="lowerLetter"/>
      <w:lvlText w:val="%8."/>
      <w:lvlJc w:val="left"/>
      <w:pPr>
        <w:tabs>
          <w:tab w:val="num" w:pos="4254"/>
        </w:tabs>
        <w:ind w:left="4254" w:hanging="360"/>
      </w:pPr>
    </w:lvl>
    <w:lvl w:ilvl="8" w:tentative="1">
      <w:start w:val="1"/>
      <w:numFmt w:val="lowerRoman"/>
      <w:lvlText w:val="%9."/>
      <w:lvlJc w:val="right"/>
      <w:pPr>
        <w:tabs>
          <w:tab w:val="num" w:pos="4974"/>
        </w:tabs>
        <w:ind w:left="4974" w:hanging="180"/>
      </w:pPr>
    </w:lvl>
  </w:abstractNum>
  <w:abstractNum w:abstractNumId="9" w15:restartNumberingAfterBreak="1">
    <w:nsid w:val="6DF4752C"/>
    <w:multiLevelType w:val="hybridMultilevel"/>
    <w:tmpl w:val="5238AF6E"/>
    <w:lvl w:ilvl="0">
      <w:start w:val="1"/>
      <w:numFmt w:val="lowerLetter"/>
      <w:lvlText w:val="(%1)"/>
      <w:lvlJc w:val="left"/>
      <w:pPr>
        <w:ind w:left="-1058" w:hanging="360"/>
      </w:pPr>
      <w:rPr>
        <w:rFonts w:hint="default"/>
        <w:b w:val="0"/>
      </w:rPr>
    </w:lvl>
    <w:lvl w:ilvl="1" w:tentative="1">
      <w:start w:val="1"/>
      <w:numFmt w:val="lowerLetter"/>
      <w:lvlText w:val="%2."/>
      <w:lvlJc w:val="left"/>
      <w:pPr>
        <w:ind w:left="-338" w:hanging="360"/>
      </w:pPr>
    </w:lvl>
    <w:lvl w:ilvl="2" w:tentative="1">
      <w:start w:val="1"/>
      <w:numFmt w:val="lowerRoman"/>
      <w:lvlText w:val="%3."/>
      <w:lvlJc w:val="righ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num w:numId="1">
    <w:abstractNumId w:val="2"/>
  </w:num>
  <w:num w:numId="2">
    <w:abstractNumId w:val="8"/>
  </w:num>
  <w:num w:numId="3">
    <w:abstractNumId w:val="0"/>
  </w:num>
  <w:num w:numId="4">
    <w:abstractNumId w:val="6"/>
  </w:num>
  <w:num w:numId="5">
    <w:abstractNumId w:val="3"/>
  </w:num>
  <w:num w:numId="6">
    <w:abstractNumId w:val="7"/>
  </w:num>
  <w:num w:numId="7">
    <w:abstractNumId w:val="1"/>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56"/>
    <w:rsid w:val="000040B9"/>
    <w:rsid w:val="00005648"/>
    <w:rsid w:val="000266FC"/>
    <w:rsid w:val="00037735"/>
    <w:rsid w:val="0004322B"/>
    <w:rsid w:val="000529D9"/>
    <w:rsid w:val="0005425B"/>
    <w:rsid w:val="000709D3"/>
    <w:rsid w:val="00077440"/>
    <w:rsid w:val="000A7583"/>
    <w:rsid w:val="000C22A6"/>
    <w:rsid w:val="000D5093"/>
    <w:rsid w:val="001043D4"/>
    <w:rsid w:val="001171DD"/>
    <w:rsid w:val="00144982"/>
    <w:rsid w:val="001463AD"/>
    <w:rsid w:val="001602BC"/>
    <w:rsid w:val="00162F6E"/>
    <w:rsid w:val="0017425C"/>
    <w:rsid w:val="001A1095"/>
    <w:rsid w:val="001A35D1"/>
    <w:rsid w:val="001B6450"/>
    <w:rsid w:val="001C26AF"/>
    <w:rsid w:val="001D1251"/>
    <w:rsid w:val="00203E04"/>
    <w:rsid w:val="00205393"/>
    <w:rsid w:val="00216BE3"/>
    <w:rsid w:val="002233D0"/>
    <w:rsid w:val="00224CCF"/>
    <w:rsid w:val="00236B2B"/>
    <w:rsid w:val="00236FFF"/>
    <w:rsid w:val="00240B01"/>
    <w:rsid w:val="00247373"/>
    <w:rsid w:val="00261151"/>
    <w:rsid w:val="002959BA"/>
    <w:rsid w:val="002B40F9"/>
    <w:rsid w:val="002D51ED"/>
    <w:rsid w:val="002F46C7"/>
    <w:rsid w:val="00303240"/>
    <w:rsid w:val="00333391"/>
    <w:rsid w:val="00333E99"/>
    <w:rsid w:val="00345720"/>
    <w:rsid w:val="00355C79"/>
    <w:rsid w:val="003B3979"/>
    <w:rsid w:val="003B5256"/>
    <w:rsid w:val="003D510A"/>
    <w:rsid w:val="003E00EB"/>
    <w:rsid w:val="00413136"/>
    <w:rsid w:val="00414D26"/>
    <w:rsid w:val="00424C75"/>
    <w:rsid w:val="004571BA"/>
    <w:rsid w:val="0046783D"/>
    <w:rsid w:val="00475E3E"/>
    <w:rsid w:val="0048151D"/>
    <w:rsid w:val="004A0F93"/>
    <w:rsid w:val="004A1E48"/>
    <w:rsid w:val="004A4098"/>
    <w:rsid w:val="004C26CB"/>
    <w:rsid w:val="004E1529"/>
    <w:rsid w:val="004F0623"/>
    <w:rsid w:val="005008A6"/>
    <w:rsid w:val="00511188"/>
    <w:rsid w:val="00552C34"/>
    <w:rsid w:val="005642E0"/>
    <w:rsid w:val="00566043"/>
    <w:rsid w:val="0056615F"/>
    <w:rsid w:val="00567823"/>
    <w:rsid w:val="00574043"/>
    <w:rsid w:val="00590722"/>
    <w:rsid w:val="00590DD1"/>
    <w:rsid w:val="00591A89"/>
    <w:rsid w:val="005A21E4"/>
    <w:rsid w:val="005A5FA9"/>
    <w:rsid w:val="005B5A22"/>
    <w:rsid w:val="005B60B7"/>
    <w:rsid w:val="005C4C30"/>
    <w:rsid w:val="005D1B7F"/>
    <w:rsid w:val="005D283E"/>
    <w:rsid w:val="005F6A64"/>
    <w:rsid w:val="00606F43"/>
    <w:rsid w:val="006071E7"/>
    <w:rsid w:val="00610E83"/>
    <w:rsid w:val="00630B79"/>
    <w:rsid w:val="00650671"/>
    <w:rsid w:val="006556C5"/>
    <w:rsid w:val="006620AB"/>
    <w:rsid w:val="00666FF2"/>
    <w:rsid w:val="00667780"/>
    <w:rsid w:val="006D2EE5"/>
    <w:rsid w:val="006D6FD2"/>
    <w:rsid w:val="006D7C7C"/>
    <w:rsid w:val="006F0464"/>
    <w:rsid w:val="006F1363"/>
    <w:rsid w:val="00700113"/>
    <w:rsid w:val="00704D69"/>
    <w:rsid w:val="007056C3"/>
    <w:rsid w:val="00720A3A"/>
    <w:rsid w:val="00724CF1"/>
    <w:rsid w:val="00750069"/>
    <w:rsid w:val="0075063B"/>
    <w:rsid w:val="0075323A"/>
    <w:rsid w:val="00760A1A"/>
    <w:rsid w:val="00764B2C"/>
    <w:rsid w:val="0077638B"/>
    <w:rsid w:val="00785406"/>
    <w:rsid w:val="007A07DD"/>
    <w:rsid w:val="007A2BA8"/>
    <w:rsid w:val="007B2C48"/>
    <w:rsid w:val="007F5104"/>
    <w:rsid w:val="008000E1"/>
    <w:rsid w:val="0080737C"/>
    <w:rsid w:val="00807A39"/>
    <w:rsid w:val="00837018"/>
    <w:rsid w:val="00846EDF"/>
    <w:rsid w:val="00853518"/>
    <w:rsid w:val="00860D81"/>
    <w:rsid w:val="00880ACE"/>
    <w:rsid w:val="008B4295"/>
    <w:rsid w:val="008D04AB"/>
    <w:rsid w:val="008D1C7A"/>
    <w:rsid w:val="009573C9"/>
    <w:rsid w:val="00960BC2"/>
    <w:rsid w:val="00961E3F"/>
    <w:rsid w:val="00973D54"/>
    <w:rsid w:val="009A3F5B"/>
    <w:rsid w:val="009C49BD"/>
    <w:rsid w:val="009E3517"/>
    <w:rsid w:val="00A03B13"/>
    <w:rsid w:val="00A16466"/>
    <w:rsid w:val="00A239D3"/>
    <w:rsid w:val="00A44B37"/>
    <w:rsid w:val="00A51BE4"/>
    <w:rsid w:val="00A67918"/>
    <w:rsid w:val="00A7374D"/>
    <w:rsid w:val="00A753AB"/>
    <w:rsid w:val="00A80BE1"/>
    <w:rsid w:val="00A87B2A"/>
    <w:rsid w:val="00AB3252"/>
    <w:rsid w:val="00AF0616"/>
    <w:rsid w:val="00B02D30"/>
    <w:rsid w:val="00B267AF"/>
    <w:rsid w:val="00B43677"/>
    <w:rsid w:val="00B6089F"/>
    <w:rsid w:val="00B84E9E"/>
    <w:rsid w:val="00BA2DA6"/>
    <w:rsid w:val="00BB14AC"/>
    <w:rsid w:val="00BC2639"/>
    <w:rsid w:val="00BC4744"/>
    <w:rsid w:val="00BD317D"/>
    <w:rsid w:val="00BE71AA"/>
    <w:rsid w:val="00BF1DD8"/>
    <w:rsid w:val="00BF7D20"/>
    <w:rsid w:val="00C01023"/>
    <w:rsid w:val="00C406EB"/>
    <w:rsid w:val="00C73353"/>
    <w:rsid w:val="00C96003"/>
    <w:rsid w:val="00CB5CBE"/>
    <w:rsid w:val="00CC0A12"/>
    <w:rsid w:val="00CC4392"/>
    <w:rsid w:val="00D16175"/>
    <w:rsid w:val="00D23131"/>
    <w:rsid w:val="00D23ECB"/>
    <w:rsid w:val="00D2615C"/>
    <w:rsid w:val="00D60798"/>
    <w:rsid w:val="00D871AC"/>
    <w:rsid w:val="00D977BF"/>
    <w:rsid w:val="00DB4A86"/>
    <w:rsid w:val="00DE6B21"/>
    <w:rsid w:val="00E267DE"/>
    <w:rsid w:val="00E334C8"/>
    <w:rsid w:val="00E6438A"/>
    <w:rsid w:val="00EB64FE"/>
    <w:rsid w:val="00EB76B9"/>
    <w:rsid w:val="00EC7F2F"/>
    <w:rsid w:val="00ED648D"/>
    <w:rsid w:val="00EF7B67"/>
    <w:rsid w:val="00F01861"/>
    <w:rsid w:val="00F02421"/>
    <w:rsid w:val="00F05B44"/>
    <w:rsid w:val="00F14DE9"/>
    <w:rsid w:val="00F1526A"/>
    <w:rsid w:val="00F503F6"/>
    <w:rsid w:val="00F650FC"/>
    <w:rsid w:val="00F7157A"/>
    <w:rsid w:val="00F85888"/>
    <w:rsid w:val="00FB7B23"/>
    <w:rsid w:val="00FC6E54"/>
    <w:rsid w:val="00FD1D8F"/>
    <w:rsid w:val="00FE7BFF"/>
    <w:rsid w:val="00FE7E7B"/>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A34D63-3C87-438E-B10F-D3A0EDD7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256"/>
    <w:rPr>
      <w:lang w:eastAsia="en-US"/>
    </w:rPr>
  </w:style>
  <w:style w:type="paragraph" w:styleId="Heading1">
    <w:name w:val="heading 1"/>
    <w:basedOn w:val="Normal"/>
    <w:next w:val="Normal"/>
    <w:qFormat/>
    <w:rsid w:val="003B5256"/>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5256"/>
    <w:rPr>
      <w:sz w:val="24"/>
    </w:rPr>
  </w:style>
  <w:style w:type="paragraph" w:styleId="BodyText2">
    <w:name w:val="Body Text 2"/>
    <w:basedOn w:val="Normal"/>
    <w:rsid w:val="003B5256"/>
    <w:rPr>
      <w:sz w:val="22"/>
    </w:rPr>
  </w:style>
  <w:style w:type="paragraph" w:styleId="Header">
    <w:name w:val="header"/>
    <w:basedOn w:val="Normal"/>
    <w:rsid w:val="003B5256"/>
    <w:pPr>
      <w:tabs>
        <w:tab w:val="center" w:pos="4153"/>
        <w:tab w:val="right" w:pos="8306"/>
      </w:tabs>
    </w:pPr>
  </w:style>
  <w:style w:type="paragraph" w:styleId="Footer">
    <w:name w:val="footer"/>
    <w:basedOn w:val="Normal"/>
    <w:rsid w:val="003B5256"/>
    <w:pPr>
      <w:tabs>
        <w:tab w:val="center" w:pos="4153"/>
        <w:tab w:val="right" w:pos="8306"/>
      </w:tabs>
    </w:pPr>
  </w:style>
  <w:style w:type="paragraph" w:styleId="BalloonText">
    <w:name w:val="Balloon Text"/>
    <w:basedOn w:val="Normal"/>
    <w:link w:val="BalloonTextChar"/>
    <w:rsid w:val="008D04AB"/>
    <w:rPr>
      <w:rFonts w:ascii="Tahoma" w:hAnsi="Tahoma" w:cs="Tahoma"/>
      <w:sz w:val="16"/>
      <w:szCs w:val="16"/>
    </w:rPr>
  </w:style>
  <w:style w:type="character" w:customStyle="1" w:styleId="BalloonTextChar">
    <w:name w:val="Balloon Text Char"/>
    <w:link w:val="BalloonText"/>
    <w:rsid w:val="008D04AB"/>
    <w:rPr>
      <w:rFonts w:ascii="Tahoma" w:hAnsi="Tahoma" w:cs="Tahoma"/>
      <w:sz w:val="16"/>
      <w:szCs w:val="16"/>
      <w:lang w:eastAsia="en-US"/>
    </w:rPr>
  </w:style>
  <w:style w:type="character" w:styleId="Hyperlink">
    <w:name w:val="Hyperlink"/>
    <w:uiPriority w:val="99"/>
    <w:unhideWhenUsed/>
    <w:rsid w:val="004A0F93"/>
    <w:rPr>
      <w:color w:val="0000FF"/>
      <w:u w:val="single"/>
    </w:rPr>
  </w:style>
  <w:style w:type="character" w:styleId="CommentReference">
    <w:name w:val="annotation reference"/>
    <w:rsid w:val="004A0F93"/>
    <w:rPr>
      <w:sz w:val="16"/>
      <w:szCs w:val="16"/>
    </w:rPr>
  </w:style>
  <w:style w:type="paragraph" w:styleId="CommentText">
    <w:name w:val="annotation text"/>
    <w:basedOn w:val="Normal"/>
    <w:link w:val="CommentTextChar"/>
    <w:rsid w:val="00D16175"/>
    <w:rPr>
      <w:rFonts w:ascii="Arial" w:hAnsi="Arial"/>
    </w:rPr>
  </w:style>
  <w:style w:type="character" w:customStyle="1" w:styleId="CommentTextChar">
    <w:name w:val="Comment Text Char"/>
    <w:link w:val="CommentText"/>
    <w:rsid w:val="00D16175"/>
    <w:rPr>
      <w:rFonts w:ascii="Arial" w:hAnsi="Arial"/>
      <w:lang w:eastAsia="en-US"/>
    </w:rPr>
  </w:style>
  <w:style w:type="paragraph" w:styleId="CommentSubject">
    <w:name w:val="annotation subject"/>
    <w:basedOn w:val="CommentText"/>
    <w:next w:val="CommentText"/>
    <w:link w:val="CommentSubjectChar"/>
    <w:rsid w:val="004A0F93"/>
    <w:rPr>
      <w:b/>
      <w:bCs/>
    </w:rPr>
  </w:style>
  <w:style w:type="character" w:customStyle="1" w:styleId="CommentSubjectChar">
    <w:name w:val="Comment Subject Char"/>
    <w:link w:val="CommentSubject"/>
    <w:rsid w:val="004A0F93"/>
    <w:rPr>
      <w:b/>
      <w:bCs/>
      <w:lang w:eastAsia="en-US"/>
    </w:rPr>
  </w:style>
  <w:style w:type="paragraph" w:styleId="NormalWeb">
    <w:name w:val="Normal (Web)"/>
    <w:basedOn w:val="Normal"/>
    <w:rsid w:val="006620AB"/>
    <w:rPr>
      <w:sz w:val="24"/>
      <w:szCs w:val="24"/>
    </w:rPr>
  </w:style>
  <w:style w:type="character" w:customStyle="1" w:styleId="UnresolvedMention">
    <w:name w:val="Unresolved Mention"/>
    <w:basedOn w:val="DefaultParagraphFont"/>
    <w:uiPriority w:val="99"/>
    <w:semiHidden/>
    <w:unhideWhenUsed/>
    <w:rsid w:val="00662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lancashire.gov.uk/roads-parking-and-travel/roads/roadworks-and-traffic-regulation-orders/permanent.aspx" TargetMode="External" /><Relationship Id="rId6" Type="http://schemas.openxmlformats.org/officeDocument/2006/relationships/hyperlink" Target="mailto:tro-consultation@lancashire.gov.uk" TargetMode="Externa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tgardener001</dc:creator>
  <cp:lastModifiedBy>Rose, Amy</cp:lastModifiedBy>
  <cp:revision>6</cp:revision>
  <cp:lastPrinted>2011-07-18T08:07:00Z</cp:lastPrinted>
  <dcterms:created xsi:type="dcterms:W3CDTF">2021-05-14T09:12:00Z</dcterms:created>
  <dcterms:modified xsi:type="dcterms:W3CDTF">2021-05-17T11:07:00Z</dcterms:modified>
</cp:coreProperties>
</file>